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周口市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第三届营商环境特邀监督员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选聘名单</w:t>
      </w:r>
    </w:p>
    <w:p>
      <w:pPr>
        <w:pStyle w:val="2"/>
        <w:rPr>
          <w:rFonts w:hint="default"/>
          <w:lang w:val="en-US" w:eastAsia="zh-CN"/>
        </w:rPr>
      </w:pPr>
    </w:p>
    <w:tbl>
      <w:tblPr>
        <w:tblStyle w:val="12"/>
        <w:tblpPr w:leftFromText="180" w:rightFromText="180" w:vertAnchor="text" w:tblpXSpec="left" w:tblpY="1"/>
        <w:tblOverlap w:val="never"/>
        <w:tblW w:w="897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2"/>
        <w:gridCol w:w="1200"/>
        <w:gridCol w:w="1110"/>
        <w:gridCol w:w="57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9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11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57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9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侯联营</w:t>
            </w:r>
          </w:p>
        </w:tc>
        <w:tc>
          <w:tcPr>
            <w:tcW w:w="11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周口城市职业学院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5" w:hRule="exact"/>
        </w:trPr>
        <w:tc>
          <w:tcPr>
            <w:tcW w:w="9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李玉平</w:t>
            </w:r>
          </w:p>
        </w:tc>
        <w:tc>
          <w:tcPr>
            <w:tcW w:w="11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中原越秀实业有限公司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9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包焕康</w:t>
            </w:r>
          </w:p>
        </w:tc>
        <w:tc>
          <w:tcPr>
            <w:tcW w:w="11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纽特克思（河南）纺织科技有限公司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9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马治卫</w:t>
            </w:r>
          </w:p>
        </w:tc>
        <w:tc>
          <w:tcPr>
            <w:tcW w:w="11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周口日报商水记者站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刘建新</w:t>
            </w:r>
          </w:p>
        </w:tc>
        <w:tc>
          <w:tcPr>
            <w:tcW w:w="11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河南刘新食品有限公司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陈雪莲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女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中国人民政治协商会议商水县委员会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刘春华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女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商水县人大教工委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郭兴华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河南合一装饰股份有限公司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王港辉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河南宏远建材有限责任公司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李阳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河南道琚酒店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王孟丽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女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周口江鸿生态种植有限公司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彭秋雨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周口立明眼科医院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/>
              </w:rPr>
              <w:t>赵会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女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/>
              </w:rPr>
              <w:t>沈丘县志远教育集团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eastAsia="zh-CN"/>
              </w:rPr>
              <w:t>陈书田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eastAsia="zh-CN"/>
              </w:rPr>
              <w:t>河南省道赢食品有限公司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/>
              </w:rPr>
              <w:t>刘景发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eastAsia="zh-CN"/>
              </w:rPr>
              <w:t>雪荣食品科技股份有限公司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eastAsia="zh-CN"/>
              </w:rPr>
              <w:t>庞秀萍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女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/>
              </w:rPr>
              <w:t>沈丘念慈医院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马坤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/>
              </w:rPr>
              <w:t>河南晶鑫科技股份有限公司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陈清凤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女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扶沟县昌茂纺织有限责任公司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罗志航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河南嘉辉纺织印染有限公司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郭玉娥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女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扶沟县人大预算工委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张俊鹏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扶沟县人民法院诉前调解室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22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许小明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河南天鸿实业有限公司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23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0"/>
                <w:sz w:val="24"/>
                <w:szCs w:val="24"/>
                <w:vertAlign w:val="baseline"/>
                <w:lang w:val="en-US" w:eastAsia="zh-CN"/>
              </w:rPr>
              <w:t>陈从利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淮阳富友园塑编公司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24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赵喜童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河南银点点接触材料科技有限公司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25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pacing w:val="-2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0"/>
                <w:sz w:val="24"/>
                <w:szCs w:val="24"/>
                <w:vertAlign w:val="baseline"/>
                <w:lang w:val="en-US" w:eastAsia="zh-CN"/>
              </w:rPr>
              <w:t>梁志刚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pacing w:val="-2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淮阳博能燃气有限公司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26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pacing w:val="-2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0"/>
                <w:sz w:val="24"/>
                <w:szCs w:val="24"/>
                <w:vertAlign w:val="baseline"/>
                <w:lang w:val="en-US" w:eastAsia="zh-CN"/>
              </w:rPr>
              <w:t>孙美菊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女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pacing w:val="-2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河南省银丰塑料有限公司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27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常军伟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西华县融媒体中心新闻中心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28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李建新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西华县成品油商会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29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唐幸民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西华双汇禽业有限公司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30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宋龙洋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西华县亨盛物流有限公司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张浩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西华县大王庄供销社监委主任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32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张辉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周口周海物流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33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陈平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河南康达制药有限公司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34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李风羽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河南三利食品有限公司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35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马波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周口市立为教育咨询有限公司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36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王小明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上海六合堂生物科技项城制药有限公司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37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丁文举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河南觅己美业科技有限公司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38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杨志广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河南小宋庄餐饮管理有限公司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39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谢绍锋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鹿邑县亿鑫源毛业有限公司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40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杨坤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周口周运运输集团有限公司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何振伟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贾滩镇农家乐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42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谢丽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郸城县工商联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43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徐松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周口日报郸城记者站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44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郭敬宣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郸城县政协提案委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45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齐花丽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女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郸城县齐颖商贸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46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彭金辉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河南博欣生物科技有限公司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47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王家亮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河南省龙源纸业股份有限公司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48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冯少华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河南智信锅炉技术创新有限公司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49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张德光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太康县银鑫棉业有限责任公司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50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谢大勇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河南通泰纺织有限公司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51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马来来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河南省四通锅炉有限公司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52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崔志杰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河南天子铝业有限公司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陈晓光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周口中兴新业港产业有限公司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</w:trPr>
        <w:tc>
          <w:tcPr>
            <w:tcW w:w="9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bookmarkStart w:id="1" w:name="_GoBack" w:colFirst="2" w:colLast="2"/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王文涛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5756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中原众恒实业有限公司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仿宋" w:hAnsi="仿宋" w:eastAsia="仿宋" w:cs="仿宋"/>
          <w:sz w:val="28"/>
          <w:szCs w:val="28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DA216F0"/>
    <w:multiLevelType w:val="multilevel"/>
    <w:tmpl w:val="1DA216F0"/>
    <w:lvl w:ilvl="0" w:tentative="0">
      <w:start w:val="1"/>
      <w:numFmt w:val="chineseCountingThousand"/>
      <w:pStyle w:val="4"/>
      <w:lvlText w:val="第%1章　"/>
      <w:lvlJc w:val="left"/>
      <w:pPr>
        <w:tabs>
          <w:tab w:val="left" w:pos="1440"/>
        </w:tabs>
        <w:ind w:left="720" w:hanging="720"/>
      </w:pPr>
      <w:rPr>
        <w:rFonts w:hint="eastAsia"/>
        <w:sz w:val="32"/>
      </w:rPr>
    </w:lvl>
    <w:lvl w:ilvl="1" w:tentative="0">
      <w:start w:val="1"/>
      <w:numFmt w:val="lowerRoman"/>
      <w:lvlText w:val="(%2)"/>
      <w:lvlJc w:val="left"/>
      <w:pPr>
        <w:tabs>
          <w:tab w:val="left" w:pos="861"/>
        </w:tabs>
        <w:ind w:left="861" w:hanging="720"/>
      </w:pPr>
      <w:rPr>
        <w:rFonts w:hint="eastAsia"/>
      </w:rPr>
    </w:lvl>
    <w:lvl w:ilvl="2" w:tentative="0">
      <w:start w:val="1"/>
      <w:numFmt w:val="lowerLetter"/>
      <w:lvlText w:val="(%3)"/>
      <w:lvlJc w:val="left"/>
      <w:pPr>
        <w:tabs>
          <w:tab w:val="left" w:pos="1335"/>
        </w:tabs>
        <w:ind w:left="1335" w:hanging="495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1NjdlM2U0NDZkNzEwMDhlNTAxYTBkODE0ZWQ1NzQifQ=="/>
  </w:docVars>
  <w:rsids>
    <w:rsidRoot w:val="69F5208C"/>
    <w:rsid w:val="1B1FE61A"/>
    <w:rsid w:val="1FFF07D2"/>
    <w:rsid w:val="3A896801"/>
    <w:rsid w:val="3F6F9752"/>
    <w:rsid w:val="3FCE84A6"/>
    <w:rsid w:val="455F3612"/>
    <w:rsid w:val="4DD3DEA6"/>
    <w:rsid w:val="4FBDDB98"/>
    <w:rsid w:val="5DB5C806"/>
    <w:rsid w:val="5DD96290"/>
    <w:rsid w:val="5FB9829E"/>
    <w:rsid w:val="637F2B7B"/>
    <w:rsid w:val="63BB1707"/>
    <w:rsid w:val="67BF7EE2"/>
    <w:rsid w:val="67EF598F"/>
    <w:rsid w:val="69F5208C"/>
    <w:rsid w:val="6BFC8545"/>
    <w:rsid w:val="779FCBFE"/>
    <w:rsid w:val="77E97015"/>
    <w:rsid w:val="786B6C4E"/>
    <w:rsid w:val="7BFEA2C2"/>
    <w:rsid w:val="7FFD8CD4"/>
    <w:rsid w:val="7FFF2BA4"/>
    <w:rsid w:val="97F05B23"/>
    <w:rsid w:val="A7EF3791"/>
    <w:rsid w:val="B6FF78A9"/>
    <w:rsid w:val="BC1C2239"/>
    <w:rsid w:val="BFCEFDD9"/>
    <w:rsid w:val="D77F5956"/>
    <w:rsid w:val="DCCDD470"/>
    <w:rsid w:val="DCF8FAC4"/>
    <w:rsid w:val="E3EFFB6F"/>
    <w:rsid w:val="EB7B5738"/>
    <w:rsid w:val="EFFF43F4"/>
    <w:rsid w:val="F67B9796"/>
    <w:rsid w:val="F7B7E357"/>
    <w:rsid w:val="F7DC5B87"/>
    <w:rsid w:val="F8DF14E1"/>
    <w:rsid w:val="FBBC82BD"/>
    <w:rsid w:val="FBEF35BB"/>
    <w:rsid w:val="FBFBB75B"/>
    <w:rsid w:val="FE770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5"/>
    <w:unhideWhenUsed/>
    <w:qFormat/>
    <w:uiPriority w:val="99"/>
    <w:pPr>
      <w:spacing w:after="0"/>
      <w:ind w:firstLine="420" w:firstLineChars="100"/>
    </w:pPr>
    <w:rPr>
      <w:rFonts w:ascii="Calibri" w:hAnsi="Calibri"/>
    </w:rPr>
  </w:style>
  <w:style w:type="paragraph" w:styleId="3">
    <w:name w:val="Body Text"/>
    <w:basedOn w:val="1"/>
    <w:next w:val="4"/>
    <w:qFormat/>
    <w:uiPriority w:val="0"/>
    <w:rPr>
      <w:rFonts w:ascii="Times New Roman"/>
    </w:rPr>
  </w:style>
  <w:style w:type="paragraph" w:styleId="4">
    <w:name w:val="Body Text 2"/>
    <w:basedOn w:val="1"/>
    <w:qFormat/>
    <w:uiPriority w:val="0"/>
    <w:pPr>
      <w:widowControl/>
      <w:numPr>
        <w:ilvl w:val="0"/>
        <w:numId w:val="1"/>
      </w:numPr>
      <w:spacing w:beforeLines="50" w:line="336" w:lineRule="auto"/>
      <w:ind w:left="0" w:firstLine="0"/>
    </w:pPr>
    <w:rPr>
      <w:rFonts w:ascii="Times New Roman" w:hAnsi="Times New Roman" w:eastAsia="仿宋_GB2312" w:cs="仿宋"/>
      <w:kern w:val="0"/>
      <w:szCs w:val="20"/>
      <w:lang w:eastAsia="en-US"/>
    </w:rPr>
  </w:style>
  <w:style w:type="paragraph" w:styleId="5">
    <w:name w:val="Body Text First Indent 2"/>
    <w:basedOn w:val="6"/>
    <w:next w:val="1"/>
    <w:qFormat/>
    <w:uiPriority w:val="0"/>
    <w:pPr>
      <w:ind w:firstLine="880" w:firstLineChars="200"/>
    </w:pPr>
  </w:style>
  <w:style w:type="paragraph" w:styleId="6">
    <w:name w:val="Body Text Indent"/>
    <w:basedOn w:val="1"/>
    <w:next w:val="5"/>
    <w:qFormat/>
    <w:uiPriority w:val="0"/>
    <w:pPr>
      <w:ind w:left="103" w:leftChars="49" w:firstLine="640" w:firstLineChars="200"/>
    </w:pPr>
    <w:rPr>
      <w:rFonts w:ascii="仿宋_GB2312" w:hAnsi="Calibri" w:eastAsia="仿宋_GB2312" w:cs="Times New Roman"/>
      <w:bCs/>
      <w:color w:val="000000"/>
      <w:sz w:val="32"/>
    </w:rPr>
  </w:style>
  <w:style w:type="paragraph" w:styleId="7">
    <w:name w:val="Normal Indent"/>
    <w:basedOn w:val="1"/>
    <w:qFormat/>
    <w:uiPriority w:val="0"/>
    <w:pPr>
      <w:spacing w:line="560" w:lineRule="atLeast"/>
      <w:ind w:firstLine="567"/>
    </w:pPr>
    <w:rPr>
      <w:sz w:val="28"/>
      <w:szCs w:val="20"/>
    </w:rPr>
  </w:style>
  <w:style w:type="paragraph" w:styleId="8">
    <w:name w:val="toa heading"/>
    <w:next w:val="1"/>
    <w:qFormat/>
    <w:uiPriority w:val="0"/>
    <w:pPr>
      <w:keepNext w:val="0"/>
      <w:keepLines w:val="0"/>
      <w:widowControl w:val="0"/>
      <w:suppressLineNumbers w:val="0"/>
      <w:spacing w:before="120" w:beforeLines="0" w:beforeAutospacing="0"/>
      <w:jc w:val="both"/>
    </w:pPr>
    <w:rPr>
      <w:rFonts w:hint="default" w:ascii="Arial" w:hAnsi="Arial" w:eastAsia="仿宋_GB2312" w:cs="Arial"/>
      <w:kern w:val="2"/>
      <w:sz w:val="24"/>
      <w:szCs w:val="24"/>
      <w:lang w:val="en-US" w:eastAsia="zh-CN" w:bidi="ar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4">
    <w:name w:val="Default"/>
    <w:next w:val="8"/>
    <w:qFormat/>
    <w:uiPriority w:val="0"/>
    <w:pPr>
      <w:keepNext w:val="0"/>
      <w:keepLines w:val="0"/>
      <w:widowControl w:val="0"/>
      <w:suppressLineNumbers w:val="0"/>
      <w:autoSpaceDE w:val="0"/>
      <w:autoSpaceDN w:val="0"/>
      <w:adjustRightInd w:val="0"/>
      <w:spacing w:before="0" w:beforeAutospacing="0" w:after="0" w:afterAutospacing="0"/>
      <w:ind w:left="0" w:right="0"/>
      <w:jc w:val="left"/>
    </w:pPr>
    <w:rPr>
      <w:rFonts w:hint="eastAsia" w:ascii="仿宋_GB2312" w:hAnsi="Calibri" w:eastAsia="仿宋_GB2312" w:cs="Times New Roman"/>
      <w:color w:val="000000"/>
      <w:kern w:val="0"/>
      <w:sz w:val="24"/>
      <w:szCs w:val="24"/>
      <w:lang w:val="en-US" w:eastAsia="zh-CN" w:bidi="ar"/>
    </w:rPr>
  </w:style>
  <w:style w:type="paragraph" w:customStyle="1" w:styleId="15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1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150</Words>
  <Characters>231</Characters>
  <Lines>0</Lines>
  <Paragraphs>0</Paragraphs>
  <TotalTime>0</TotalTime>
  <ScaleCrop>false</ScaleCrop>
  <LinksUpToDate>false</LinksUpToDate>
  <CharactersWithSpaces>295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2025-12-24T11:21:00Z</dcterms:created>
  <dc:creator>WPS_1668431171</dc:creator>
  <cp:lastModifiedBy>kylin</cp:lastModifiedBy>
  <dcterms:modified xsi:type="dcterms:W3CDTF">2026-01-05T16:07:44Z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F27B6E052D644F929A1C993BA6D16CE7_11</vt:lpwstr>
  </property>
</Properties>
</file>